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D3163B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33488">
        <w:rPr>
          <w:rFonts w:ascii="Arial" w:eastAsia="Times New Roman" w:hAnsi="Arial" w:cs="Arial"/>
          <w:b/>
          <w:bCs/>
          <w:noProof/>
          <w:sz w:val="28"/>
          <w:szCs w:val="28"/>
        </w:rPr>
        <w:t>Immigration Specialist I</w:t>
      </w:r>
      <w:r w:rsidR="000D105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Advising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F5DA1F3" w:rsidR="00222EB5" w:rsidRPr="00A95CC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C33488" w:rsidRPr="00A95CC4">
        <w:rPr>
          <w:rFonts w:ascii="Arial" w:eastAsia="Times New Roman" w:hAnsi="Arial" w:cs="Arial"/>
          <w:sz w:val="24"/>
          <w:szCs w:val="24"/>
        </w:rPr>
        <w:t xml:space="preserve"> Immigration Specialist I</w:t>
      </w:r>
      <w:r w:rsidR="000D105B" w:rsidRPr="00A95CC4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A95CC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 </w:t>
      </w:r>
    </w:p>
    <w:p w14:paraId="51FA2CE2" w14:textId="0A719B75" w:rsidR="00D2529B" w:rsidRPr="00A95CC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FLSA Exemption Status: </w:t>
      </w:r>
      <w:r w:rsidR="00663740" w:rsidRPr="00A95CC4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95CC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 </w:t>
      </w:r>
    </w:p>
    <w:p w14:paraId="69C8986D" w14:textId="29D96DA0" w:rsidR="004D6B98" w:rsidRPr="00A95CC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Pay Grade:</w:t>
      </w:r>
      <w:r w:rsidR="00851B51" w:rsidRPr="00A95CC4">
        <w:rPr>
          <w:rStyle w:val="normaltextrun"/>
          <w:rFonts w:ascii="Arial" w:hAnsi="Arial" w:cs="Arial"/>
          <w:b/>
          <w:bCs/>
        </w:rPr>
        <w:t xml:space="preserve"> </w:t>
      </w:r>
      <w:r w:rsidR="00663740" w:rsidRPr="00A95CC4">
        <w:rPr>
          <w:rStyle w:val="normaltextrun"/>
          <w:rFonts w:ascii="Arial" w:hAnsi="Arial" w:cs="Arial"/>
        </w:rPr>
        <w:t>10</w:t>
      </w:r>
    </w:p>
    <w:p w14:paraId="1D6CE10C" w14:textId="6BF127FC" w:rsidR="00D2529B" w:rsidRPr="00A95CC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  </w:t>
      </w:r>
    </w:p>
    <w:p w14:paraId="750239C3" w14:textId="01AC04D9" w:rsidR="00D2529B" w:rsidRPr="00A95CC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95CC4">
        <w:rPr>
          <w:rStyle w:val="normaltextrun"/>
          <w:rFonts w:ascii="Arial" w:hAnsi="Arial" w:cs="Arial"/>
          <w:b/>
          <w:bCs/>
        </w:rPr>
        <w:t xml:space="preserve">Description </w:t>
      </w:r>
      <w:r w:rsidRPr="00A95CC4">
        <w:rPr>
          <w:rStyle w:val="normaltextrun"/>
          <w:rFonts w:ascii="Arial" w:hAnsi="Arial" w:cs="Arial"/>
          <w:b/>
          <w:bCs/>
        </w:rPr>
        <w:t>Summary: </w:t>
      </w:r>
      <w:r w:rsidRPr="00A95CC4">
        <w:rPr>
          <w:rStyle w:val="eop"/>
          <w:rFonts w:ascii="Arial" w:hAnsi="Arial" w:cs="Arial"/>
        </w:rPr>
        <w:t> </w:t>
      </w:r>
    </w:p>
    <w:p w14:paraId="0001B656" w14:textId="5656E071" w:rsidR="00BA1804" w:rsidRPr="00A95CC4" w:rsidRDefault="00BA1804" w:rsidP="00BA18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Fonts w:ascii="Arial" w:hAnsi="Arial" w:cs="Arial"/>
        </w:rPr>
        <w:t>The Immigration Specialist II, under general supervision, performs complex immigration and human resources work.</w:t>
      </w:r>
    </w:p>
    <w:p w14:paraId="0A2633B1" w14:textId="7699D527" w:rsidR="004D6B98" w:rsidRPr="00A95CC4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36A38E" w14:textId="69242914" w:rsidR="00C53B17" w:rsidRPr="00A95CC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Essential Duties and Responsibilities:</w:t>
      </w:r>
      <w:r w:rsidRPr="00A95CC4">
        <w:rPr>
          <w:rStyle w:val="eop"/>
          <w:rFonts w:ascii="Arial" w:hAnsi="Arial" w:cs="Arial"/>
        </w:rPr>
        <w:t> </w:t>
      </w:r>
    </w:p>
    <w:p w14:paraId="2B48DF00" w14:textId="77777777" w:rsidR="00A95CC4" w:rsidRPr="00A95CC4" w:rsidRDefault="00A95CC4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D1B3DF2" w14:textId="77777777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CC4">
        <w:rPr>
          <w:rFonts w:ascii="Arial" w:eastAsia="Times New Roman" w:hAnsi="Arial" w:cs="Arial"/>
          <w:b/>
          <w:bCs/>
          <w:sz w:val="24"/>
          <w:szCs w:val="24"/>
        </w:rPr>
        <w:t>40% Immigration Analysis and Compliance</w:t>
      </w:r>
    </w:p>
    <w:p w14:paraId="48A69C4F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Analyzes and reviews documentation to recommend appropriate nonimmigrant classifications and processes.</w:t>
      </w:r>
    </w:p>
    <w:p w14:paraId="64B731FD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Serves as an adviser to departments on procedures for the immigration employment of foreign nationals.</w:t>
      </w:r>
    </w:p>
    <w:p w14:paraId="24E2246B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Ensures compliance with federal regulations and institutional policies in the administration of immigration processes.</w:t>
      </w:r>
    </w:p>
    <w:p w14:paraId="3949AEFF" w14:textId="6B2C7DC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Reviews Federal, State, and System regulations on the employment of foreign nationals to ensure compliance.</w:t>
      </w:r>
    </w:p>
    <w:p w14:paraId="4FC21D33" w14:textId="77777777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354EA3" w14:textId="1652D4FC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CC4">
        <w:rPr>
          <w:rFonts w:ascii="Arial" w:eastAsia="Times New Roman" w:hAnsi="Arial" w:cs="Arial"/>
          <w:b/>
          <w:bCs/>
          <w:sz w:val="24"/>
          <w:szCs w:val="24"/>
        </w:rPr>
        <w:t>20% Immigration Advising and Support</w:t>
      </w:r>
    </w:p>
    <w:p w14:paraId="64202CEE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Supports international students through the processing of immigration documents and requests.</w:t>
      </w:r>
    </w:p>
    <w:p w14:paraId="7393F3A9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Advises on various student case types independently and provides information to departments and external agencies.</w:t>
      </w:r>
    </w:p>
    <w:p w14:paraId="5263F582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Handles urgent cases and student emergencies through on-call support and exercises independent judgment to resolve conflicts.</w:t>
      </w:r>
    </w:p>
    <w:p w14:paraId="5ACB3BAF" w14:textId="6C88AD0E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Triages and escalates complex matters to appropriate staff as needed.</w:t>
      </w:r>
    </w:p>
    <w:p w14:paraId="470CA90A" w14:textId="77777777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14A6B3" w14:textId="77777777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CC4">
        <w:rPr>
          <w:rFonts w:ascii="Arial" w:eastAsia="Times New Roman" w:hAnsi="Arial" w:cs="Arial"/>
          <w:b/>
          <w:bCs/>
          <w:sz w:val="24"/>
          <w:szCs w:val="24"/>
        </w:rPr>
        <w:t>10% Training and Knowledge Maintenance</w:t>
      </w:r>
    </w:p>
    <w:p w14:paraId="1C45B063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Prepares and conducts training on immigration processes and regulations.</w:t>
      </w:r>
    </w:p>
    <w:p w14:paraId="41BD9A9E" w14:textId="1CC7138C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Learns and maintains knowledge of applicable Federal, State, University, and immigration policies.</w:t>
      </w:r>
    </w:p>
    <w:p w14:paraId="7042A088" w14:textId="77777777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34B8DE" w14:textId="77777777" w:rsidR="00A95CC4" w:rsidRPr="00A95CC4" w:rsidRDefault="00A95CC4" w:rsidP="00A95CC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95CC4">
        <w:rPr>
          <w:rFonts w:ascii="Arial" w:eastAsia="Times New Roman" w:hAnsi="Arial" w:cs="Arial"/>
          <w:b/>
          <w:bCs/>
          <w:sz w:val="24"/>
          <w:szCs w:val="24"/>
        </w:rPr>
        <w:t>10% Representation and Outreach</w:t>
      </w:r>
    </w:p>
    <w:p w14:paraId="72C8881E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Represents the office through presentations and participation in ISSS events.</w:t>
      </w:r>
    </w:p>
    <w:p w14:paraId="1F82ABB1" w14:textId="77777777" w:rsidR="00A95CC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Serves as a liaison for international students to campus departments and community members.</w:t>
      </w:r>
    </w:p>
    <w:p w14:paraId="5377FDAE" w14:textId="295791D7" w:rsidR="004030A4" w:rsidRPr="00A95CC4" w:rsidRDefault="00A95CC4" w:rsidP="00A95CC4">
      <w:pPr>
        <w:pStyle w:val="ListParagraph"/>
        <w:numPr>
          <w:ilvl w:val="0"/>
          <w:numId w:val="37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A95CC4">
        <w:rPr>
          <w:rFonts w:ascii="Arial" w:eastAsia="Times New Roman" w:hAnsi="Arial" w:cs="Arial"/>
          <w:sz w:val="24"/>
          <w:szCs w:val="24"/>
        </w:rPr>
        <w:t>Travels occasionally off campus to fulfill office responsibilities.</w:t>
      </w:r>
    </w:p>
    <w:p w14:paraId="3E9A1F6A" w14:textId="39B40D22" w:rsidR="00E815B2" w:rsidRPr="00A95CC4" w:rsidRDefault="004A1C51" w:rsidP="004A1C5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8FF646A" w14:textId="05B1E974" w:rsidR="00DD5791" w:rsidRPr="00A95CC4" w:rsidRDefault="00DD5791" w:rsidP="00DD579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95CC4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ACE5E17" w14:textId="46CF0D3C" w:rsidR="007A4CE8" w:rsidRPr="00A95CC4" w:rsidRDefault="00DD5791" w:rsidP="007A4CE8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sz w:val="24"/>
          <w:szCs w:val="24"/>
        </w:rPr>
      </w:pPr>
      <w:r w:rsidRPr="00A95CC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A95CC4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77777777" w:rsidR="002C7AD2" w:rsidRPr="00A95CC4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A95CC4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A95CC4">
        <w:rPr>
          <w:rStyle w:val="eop"/>
          <w:rFonts w:ascii="Arial" w:hAnsi="Arial" w:cs="Arial"/>
          <w:sz w:val="24"/>
          <w:szCs w:val="24"/>
        </w:rPr>
        <w:t> </w:t>
      </w:r>
    </w:p>
    <w:p w14:paraId="3219BA8C" w14:textId="77777777" w:rsidR="00EB7CB1" w:rsidRPr="00A95CC4" w:rsidRDefault="00EB7CB1" w:rsidP="00EB7CB1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480F2BF2" w14:textId="249CE569" w:rsidR="00A55E7E" w:rsidRPr="00A95CC4" w:rsidRDefault="00EB7CB1" w:rsidP="00EB7CB1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95CC4">
        <w:rPr>
          <w:rFonts w:ascii="Arial" w:hAnsi="Arial" w:cs="Arial"/>
          <w:shd w:val="clear" w:color="auto" w:fill="FFFFFF"/>
        </w:rPr>
        <w:t>Two years of related experience.</w:t>
      </w:r>
    </w:p>
    <w:p w14:paraId="7E495948" w14:textId="77777777" w:rsidR="00EB7CB1" w:rsidRPr="00A95CC4" w:rsidRDefault="00EB7CB1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2A788D" w14:textId="00C183A0" w:rsidR="00FE1194" w:rsidRPr="00A95CC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Required Licenses and Certifications:</w:t>
      </w:r>
      <w:r w:rsidRPr="00A95CC4">
        <w:rPr>
          <w:rStyle w:val="eop"/>
          <w:rFonts w:ascii="Arial" w:hAnsi="Arial" w:cs="Arial"/>
        </w:rPr>
        <w:t> </w:t>
      </w:r>
    </w:p>
    <w:p w14:paraId="2549FC56" w14:textId="0E66FC74" w:rsidR="00C573AD" w:rsidRPr="00A95CC4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5CC4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95CC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95CC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95CC4">
        <w:rPr>
          <w:rStyle w:val="eop"/>
          <w:rFonts w:ascii="Arial" w:hAnsi="Arial" w:cs="Arial"/>
        </w:rPr>
        <w:t> </w:t>
      </w:r>
    </w:p>
    <w:p w14:paraId="29CC4321" w14:textId="2D2F5C4B" w:rsidR="00EB01AB" w:rsidRPr="00A95CC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Ability to multitask and work cooperatively with others.</w:t>
      </w:r>
    </w:p>
    <w:p w14:paraId="24C4C0AD" w14:textId="77777777" w:rsidR="009C17E0" w:rsidRPr="00A95CC4" w:rsidRDefault="009C17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A379178" w14:textId="70D48A26" w:rsidR="009C17E0" w:rsidRPr="00A95CC4" w:rsidRDefault="009C17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Fonts w:ascii="Arial" w:hAnsi="Arial" w:cs="Arial"/>
          <w:shd w:val="clear" w:color="auto" w:fill="FFFFFF"/>
        </w:rPr>
        <w:t>Knowledge of immigration law visa classifications (H-1B, PR, TN, O, J, F, and B).</w:t>
      </w:r>
    </w:p>
    <w:p w14:paraId="0CF4851D" w14:textId="5AA43FFC" w:rsidR="009C17E0" w:rsidRPr="00A95CC4" w:rsidRDefault="009C17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95CC4">
        <w:rPr>
          <w:rFonts w:ascii="Arial" w:hAnsi="Arial" w:cs="Arial"/>
          <w:shd w:val="clear" w:color="auto" w:fill="FFFFFF"/>
        </w:rPr>
        <w:t>Strong verbal and written communication skills.</w:t>
      </w:r>
    </w:p>
    <w:p w14:paraId="3D3A6497" w14:textId="77777777" w:rsidR="00BB78B8" w:rsidRPr="00A95CC4" w:rsidRDefault="00BB78B8" w:rsidP="00BB78B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8171DE3" w14:textId="4D044C91" w:rsidR="00FE1194" w:rsidRPr="00A95CC4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 </w:t>
      </w:r>
      <w:r w:rsidR="00FE1194" w:rsidRPr="00A95CC4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A95CC4">
        <w:rPr>
          <w:rStyle w:val="eop"/>
          <w:rFonts w:ascii="Arial" w:hAnsi="Arial" w:cs="Arial"/>
        </w:rPr>
        <w:t> </w:t>
      </w:r>
    </w:p>
    <w:p w14:paraId="60E4E44C" w14:textId="4CB979B4" w:rsidR="00FE1194" w:rsidRPr="00A95CC4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5CC4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A95CC4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95CC4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95CC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95CC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Physical Requirements:</w:t>
      </w:r>
      <w:r w:rsidRPr="00A95CC4">
        <w:rPr>
          <w:rStyle w:val="eop"/>
          <w:rFonts w:ascii="Arial" w:hAnsi="Arial" w:cs="Arial"/>
        </w:rPr>
        <w:t> </w:t>
      </w:r>
    </w:p>
    <w:p w14:paraId="2ADF8761" w14:textId="77777777" w:rsidR="00FE1194" w:rsidRPr="00A95CC4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None </w:t>
      </w:r>
    </w:p>
    <w:p w14:paraId="60D2E800" w14:textId="77777777" w:rsidR="00FE1194" w:rsidRPr="00A95CC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95CC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>Other Requirements</w:t>
      </w:r>
      <w:r w:rsidR="00F92746" w:rsidRPr="00A95CC4">
        <w:rPr>
          <w:rStyle w:val="normaltextrun"/>
          <w:rFonts w:ascii="Arial" w:hAnsi="Arial" w:cs="Arial"/>
          <w:b/>
          <w:bCs/>
        </w:rPr>
        <w:t xml:space="preserve"> and Factors</w:t>
      </w:r>
      <w:r w:rsidRPr="00A95CC4">
        <w:rPr>
          <w:rStyle w:val="normaltextrun"/>
          <w:rFonts w:ascii="Arial" w:hAnsi="Arial" w:cs="Arial"/>
          <w:b/>
          <w:bCs/>
        </w:rPr>
        <w:t>:</w:t>
      </w:r>
      <w:r w:rsidRPr="00A95CC4">
        <w:rPr>
          <w:rStyle w:val="eop"/>
          <w:rFonts w:ascii="Arial" w:hAnsi="Arial" w:cs="Arial"/>
        </w:rPr>
        <w:t> </w:t>
      </w:r>
    </w:p>
    <w:p w14:paraId="3553798C" w14:textId="201FAD81" w:rsidR="00AF0284" w:rsidRPr="00A95CC4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None</w:t>
      </w:r>
    </w:p>
    <w:p w14:paraId="0FE538D6" w14:textId="3431E062" w:rsidR="00D2529B" w:rsidRPr="00A95CC4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eop"/>
          <w:rFonts w:ascii="Arial" w:hAnsi="Arial" w:cs="Arial"/>
        </w:rPr>
        <w:t> </w:t>
      </w:r>
    </w:p>
    <w:p w14:paraId="67C22ED3" w14:textId="77777777" w:rsidR="00D2529B" w:rsidRPr="00A95CC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95CC4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95CC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95CC4">
        <w:rPr>
          <w:rStyle w:val="normaltextrun"/>
          <w:rFonts w:ascii="Arial" w:hAnsi="Arial" w:cs="Arial"/>
          <w:b/>
          <w:bCs/>
        </w:rPr>
        <w:t>. </w:t>
      </w:r>
      <w:r w:rsidRPr="00A95CC4">
        <w:rPr>
          <w:rStyle w:val="eop"/>
          <w:rFonts w:ascii="Arial" w:hAnsi="Arial" w:cs="Arial"/>
        </w:rPr>
        <w:t> </w:t>
      </w:r>
    </w:p>
    <w:p w14:paraId="1D7C93D0" w14:textId="21CCB99B" w:rsidR="00BC0C61" w:rsidRPr="00A95CC4" w:rsidRDefault="00B519B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A95CC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95CC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95CC4">
        <w:rPr>
          <w:rStyle w:val="eop"/>
          <w:rFonts w:ascii="Arial" w:hAnsi="Arial" w:cs="Arial"/>
        </w:rPr>
        <w:t> </w:t>
      </w:r>
    </w:p>
    <w:p w14:paraId="5799068E" w14:textId="3146C7BD" w:rsidR="00707A11" w:rsidRPr="00A95CC4" w:rsidRDefault="00B519B5" w:rsidP="000C3A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A95CC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95CC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95CC4">
        <w:rPr>
          <w:rStyle w:val="eop"/>
          <w:rFonts w:ascii="Arial" w:hAnsi="Arial" w:cs="Arial"/>
        </w:rPr>
        <w:t> </w:t>
      </w:r>
    </w:p>
    <w:p w14:paraId="036969DE" w14:textId="77777777" w:rsidR="000C3A33" w:rsidRPr="00A95CC4" w:rsidRDefault="000C3A33" w:rsidP="000C3A3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02E2F336" w:rsidR="00D2529B" w:rsidRPr="00A95CC4" w:rsidRDefault="00D2529B" w:rsidP="00707A11">
      <w:pPr>
        <w:spacing w:after="0"/>
        <w:rPr>
          <w:rFonts w:ascii="Arial" w:eastAsia="Times New Roman" w:hAnsi="Arial" w:cs="Arial"/>
          <w:sz w:val="24"/>
          <w:szCs w:val="24"/>
        </w:rPr>
      </w:pPr>
      <w:r w:rsidRPr="00A95CC4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A95CC4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68D32645" w:rsidR="00D2529B" w:rsidRPr="00A95CC4" w:rsidRDefault="00B519B5" w:rsidP="00707A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D0BD2" w:rsidRPr="00A95CC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95CC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95CC4">
        <w:rPr>
          <w:rStyle w:val="normaltextrun"/>
          <w:rFonts w:ascii="Arial" w:hAnsi="Arial" w:cs="Arial"/>
          <w:b/>
          <w:bCs/>
        </w:rPr>
        <w:t>Yes</w:t>
      </w:r>
      <w:r w:rsidR="00D2529B" w:rsidRPr="00A95CC4">
        <w:rPr>
          <w:rStyle w:val="eop"/>
          <w:rFonts w:ascii="Arial" w:hAnsi="Arial" w:cs="Arial"/>
        </w:rPr>
        <w:t> </w:t>
      </w:r>
    </w:p>
    <w:p w14:paraId="599A52AF" w14:textId="3C3345CF" w:rsidR="00B1552D" w:rsidRPr="00A95CC4" w:rsidRDefault="00B519B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95CC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95CC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95CC4">
        <w:rPr>
          <w:rStyle w:val="eop"/>
          <w:rFonts w:ascii="Arial" w:hAnsi="Arial" w:cs="Arial"/>
        </w:rPr>
        <w:t> </w:t>
      </w:r>
      <w:r w:rsidR="00D2529B" w:rsidRPr="00A95CC4">
        <w:rPr>
          <w:rStyle w:val="normaltextrun"/>
          <w:rFonts w:ascii="Arial" w:hAnsi="Arial" w:cs="Arial"/>
          <w:b/>
          <w:bCs/>
        </w:rPr>
        <w:t> </w:t>
      </w:r>
      <w:r w:rsidR="00D2529B" w:rsidRPr="00A95CC4">
        <w:rPr>
          <w:rStyle w:val="eop"/>
          <w:rFonts w:ascii="Arial" w:hAnsi="Arial" w:cs="Arial"/>
        </w:rPr>
        <w:t> </w:t>
      </w:r>
    </w:p>
    <w:sectPr w:rsidR="00B1552D" w:rsidRPr="00A95CC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B58F93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33488">
      <w:rPr>
        <w:rFonts w:ascii="Arial" w:hAnsi="Arial" w:cs="Arial"/>
        <w:b w:val="0"/>
        <w:sz w:val="16"/>
        <w:szCs w:val="16"/>
      </w:rPr>
      <w:t xml:space="preserve"> Immigration Specialist I</w:t>
    </w:r>
    <w:r w:rsidR="000D105B">
      <w:rPr>
        <w:rFonts w:ascii="Arial" w:hAnsi="Arial" w:cs="Arial"/>
        <w:b w:val="0"/>
        <w:sz w:val="16"/>
        <w:szCs w:val="16"/>
      </w:rPr>
      <w:t>I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7A8"/>
    <w:multiLevelType w:val="multilevel"/>
    <w:tmpl w:val="5C7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79BA"/>
    <w:multiLevelType w:val="multilevel"/>
    <w:tmpl w:val="310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D358C"/>
    <w:multiLevelType w:val="hybridMultilevel"/>
    <w:tmpl w:val="EE1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61455"/>
    <w:multiLevelType w:val="hybridMultilevel"/>
    <w:tmpl w:val="44B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27B7"/>
    <w:multiLevelType w:val="hybridMultilevel"/>
    <w:tmpl w:val="9A8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7E2F"/>
    <w:multiLevelType w:val="hybridMultilevel"/>
    <w:tmpl w:val="3E7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75829"/>
    <w:multiLevelType w:val="multilevel"/>
    <w:tmpl w:val="A61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B2484"/>
    <w:multiLevelType w:val="hybridMultilevel"/>
    <w:tmpl w:val="0A3A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95DCF"/>
    <w:multiLevelType w:val="hybridMultilevel"/>
    <w:tmpl w:val="0B3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946C4A"/>
    <w:multiLevelType w:val="multilevel"/>
    <w:tmpl w:val="610C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E4F7F"/>
    <w:multiLevelType w:val="hybridMultilevel"/>
    <w:tmpl w:val="25E2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550B8"/>
    <w:multiLevelType w:val="hybridMultilevel"/>
    <w:tmpl w:val="E3500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4"/>
  </w:num>
  <w:num w:numId="4">
    <w:abstractNumId w:val="21"/>
  </w:num>
  <w:num w:numId="5">
    <w:abstractNumId w:val="15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22"/>
  </w:num>
  <w:num w:numId="11">
    <w:abstractNumId w:val="25"/>
  </w:num>
  <w:num w:numId="12">
    <w:abstractNumId w:val="29"/>
  </w:num>
  <w:num w:numId="13">
    <w:abstractNumId w:val="17"/>
  </w:num>
  <w:num w:numId="14">
    <w:abstractNumId w:val="32"/>
  </w:num>
  <w:num w:numId="15">
    <w:abstractNumId w:val="2"/>
  </w:num>
  <w:num w:numId="16">
    <w:abstractNumId w:val="33"/>
  </w:num>
  <w:num w:numId="17">
    <w:abstractNumId w:val="7"/>
  </w:num>
  <w:num w:numId="18">
    <w:abstractNumId w:val="20"/>
  </w:num>
  <w:num w:numId="19">
    <w:abstractNumId w:val="30"/>
  </w:num>
  <w:num w:numId="20">
    <w:abstractNumId w:val="12"/>
  </w:num>
  <w:num w:numId="21">
    <w:abstractNumId w:val="36"/>
  </w:num>
  <w:num w:numId="22">
    <w:abstractNumId w:val="31"/>
  </w:num>
  <w:num w:numId="23">
    <w:abstractNumId w:val="27"/>
  </w:num>
  <w:num w:numId="24">
    <w:abstractNumId w:val="1"/>
  </w:num>
  <w:num w:numId="25">
    <w:abstractNumId w:val="28"/>
  </w:num>
  <w:num w:numId="26">
    <w:abstractNumId w:val="34"/>
  </w:num>
  <w:num w:numId="27">
    <w:abstractNumId w:val="35"/>
  </w:num>
  <w:num w:numId="28">
    <w:abstractNumId w:val="23"/>
  </w:num>
  <w:num w:numId="29">
    <w:abstractNumId w:val="3"/>
  </w:num>
  <w:num w:numId="30">
    <w:abstractNumId w:val="19"/>
  </w:num>
  <w:num w:numId="31">
    <w:abstractNumId w:val="6"/>
  </w:num>
  <w:num w:numId="32">
    <w:abstractNumId w:val="13"/>
  </w:num>
  <w:num w:numId="33">
    <w:abstractNumId w:val="9"/>
  </w:num>
  <w:num w:numId="34">
    <w:abstractNumId w:val="18"/>
  </w:num>
  <w:num w:numId="35">
    <w:abstractNumId w:val="5"/>
  </w:num>
  <w:num w:numId="36">
    <w:abstractNumId w:val="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45381"/>
    <w:rsid w:val="00055470"/>
    <w:rsid w:val="000C3A33"/>
    <w:rsid w:val="000D105B"/>
    <w:rsid w:val="0010534F"/>
    <w:rsid w:val="00121AF4"/>
    <w:rsid w:val="00122C27"/>
    <w:rsid w:val="00132F10"/>
    <w:rsid w:val="00143E87"/>
    <w:rsid w:val="001B5607"/>
    <w:rsid w:val="002107E7"/>
    <w:rsid w:val="00222EB5"/>
    <w:rsid w:val="00263F0C"/>
    <w:rsid w:val="00275364"/>
    <w:rsid w:val="002A7DC9"/>
    <w:rsid w:val="002C7AD2"/>
    <w:rsid w:val="003876CC"/>
    <w:rsid w:val="003A2E7E"/>
    <w:rsid w:val="003B1768"/>
    <w:rsid w:val="003D0BD2"/>
    <w:rsid w:val="004030A4"/>
    <w:rsid w:val="004A1C51"/>
    <w:rsid w:val="004A52A5"/>
    <w:rsid w:val="004D3031"/>
    <w:rsid w:val="004D6B98"/>
    <w:rsid w:val="0054283D"/>
    <w:rsid w:val="00544A48"/>
    <w:rsid w:val="00552C29"/>
    <w:rsid w:val="0057043B"/>
    <w:rsid w:val="00587852"/>
    <w:rsid w:val="005A1442"/>
    <w:rsid w:val="005B2C78"/>
    <w:rsid w:val="005D5A37"/>
    <w:rsid w:val="005E59A6"/>
    <w:rsid w:val="005F5336"/>
    <w:rsid w:val="00633F29"/>
    <w:rsid w:val="00636F70"/>
    <w:rsid w:val="0066199C"/>
    <w:rsid w:val="00663740"/>
    <w:rsid w:val="006653E1"/>
    <w:rsid w:val="006B0A4E"/>
    <w:rsid w:val="006B432B"/>
    <w:rsid w:val="00707A11"/>
    <w:rsid w:val="00733AB6"/>
    <w:rsid w:val="00750FA4"/>
    <w:rsid w:val="00754202"/>
    <w:rsid w:val="007A4CE8"/>
    <w:rsid w:val="00851B51"/>
    <w:rsid w:val="008541C6"/>
    <w:rsid w:val="00857CC9"/>
    <w:rsid w:val="0086338A"/>
    <w:rsid w:val="00896EBC"/>
    <w:rsid w:val="008A6B4E"/>
    <w:rsid w:val="008B4540"/>
    <w:rsid w:val="008B488F"/>
    <w:rsid w:val="008C1EC2"/>
    <w:rsid w:val="0093266D"/>
    <w:rsid w:val="00981E05"/>
    <w:rsid w:val="009C17E0"/>
    <w:rsid w:val="00A10484"/>
    <w:rsid w:val="00A12B9F"/>
    <w:rsid w:val="00A14DEC"/>
    <w:rsid w:val="00A154E7"/>
    <w:rsid w:val="00A31A58"/>
    <w:rsid w:val="00A55E7E"/>
    <w:rsid w:val="00A6405B"/>
    <w:rsid w:val="00A95CC4"/>
    <w:rsid w:val="00AF0284"/>
    <w:rsid w:val="00B07802"/>
    <w:rsid w:val="00B11711"/>
    <w:rsid w:val="00B11EA5"/>
    <w:rsid w:val="00B519B5"/>
    <w:rsid w:val="00B72562"/>
    <w:rsid w:val="00B82522"/>
    <w:rsid w:val="00B8524D"/>
    <w:rsid w:val="00B92986"/>
    <w:rsid w:val="00BA1804"/>
    <w:rsid w:val="00BB00D8"/>
    <w:rsid w:val="00BB78B8"/>
    <w:rsid w:val="00BC0C61"/>
    <w:rsid w:val="00BE3F89"/>
    <w:rsid w:val="00C27242"/>
    <w:rsid w:val="00C33488"/>
    <w:rsid w:val="00C53B17"/>
    <w:rsid w:val="00C573AD"/>
    <w:rsid w:val="00C633B3"/>
    <w:rsid w:val="00C733A8"/>
    <w:rsid w:val="00C73C2B"/>
    <w:rsid w:val="00C9229F"/>
    <w:rsid w:val="00CC0C84"/>
    <w:rsid w:val="00CD4934"/>
    <w:rsid w:val="00CF0A2E"/>
    <w:rsid w:val="00D11160"/>
    <w:rsid w:val="00D11C32"/>
    <w:rsid w:val="00D2529B"/>
    <w:rsid w:val="00D43373"/>
    <w:rsid w:val="00D604DE"/>
    <w:rsid w:val="00DC77AA"/>
    <w:rsid w:val="00DD5791"/>
    <w:rsid w:val="00DE3B9F"/>
    <w:rsid w:val="00DF2320"/>
    <w:rsid w:val="00DF3DEE"/>
    <w:rsid w:val="00E17FF3"/>
    <w:rsid w:val="00E317B3"/>
    <w:rsid w:val="00E811FA"/>
    <w:rsid w:val="00E815B2"/>
    <w:rsid w:val="00E90B4E"/>
    <w:rsid w:val="00EB01AB"/>
    <w:rsid w:val="00EB7CB1"/>
    <w:rsid w:val="00EC567E"/>
    <w:rsid w:val="00ED1F11"/>
    <w:rsid w:val="00EF7A0D"/>
    <w:rsid w:val="00F92746"/>
    <w:rsid w:val="00F942C1"/>
    <w:rsid w:val="00FB3D17"/>
    <w:rsid w:val="00FB6B26"/>
    <w:rsid w:val="00FC0D71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2024-10-16T18:49:00Z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